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343732" w:rsidRPr="00343732" w14:paraId="69A60345" w14:textId="77777777" w:rsidTr="00343732">
        <w:trPr>
          <w:trHeight w:val="1489"/>
        </w:trPr>
        <w:tc>
          <w:tcPr>
            <w:tcW w:w="0" w:type="auto"/>
            <w:hideMark/>
          </w:tcPr>
          <w:p w14:paraId="37483F02" w14:textId="4F7CBC28" w:rsidR="00343732" w:rsidRPr="00343732" w:rsidRDefault="00343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3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E7878E" wp14:editId="3D6464D3">
                  <wp:extent cx="685800" cy="933450"/>
                  <wp:effectExtent l="0" t="0" r="0" b="0"/>
                  <wp:docPr id="1415507877" name="Slika 1" descr="Slika na kojoj se prikazuje simbol, emblem, crveno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5507877" name="Slika 1" descr="Slika na kojoj se prikazuje simbol, emblem, crveno, logotip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3732" w:rsidRPr="00343732" w14:paraId="27565DE8" w14:textId="77777777" w:rsidTr="00343732">
        <w:trPr>
          <w:trHeight w:val="276"/>
        </w:trPr>
        <w:tc>
          <w:tcPr>
            <w:tcW w:w="0" w:type="auto"/>
            <w:hideMark/>
          </w:tcPr>
          <w:p w14:paraId="20D85C37" w14:textId="77777777" w:rsidR="00343732" w:rsidRPr="00343732" w:rsidRDefault="0034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3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343732" w:rsidRPr="00343732" w14:paraId="1494CA16" w14:textId="77777777" w:rsidTr="00343732">
        <w:trPr>
          <w:trHeight w:val="291"/>
        </w:trPr>
        <w:tc>
          <w:tcPr>
            <w:tcW w:w="0" w:type="auto"/>
            <w:hideMark/>
          </w:tcPr>
          <w:p w14:paraId="375D6267" w14:textId="77777777" w:rsidR="00343732" w:rsidRPr="00343732" w:rsidRDefault="0034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3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343732" w:rsidRPr="00343732" w14:paraId="0655BA6F" w14:textId="77777777" w:rsidTr="00343732">
        <w:trPr>
          <w:trHeight w:val="276"/>
        </w:trPr>
        <w:tc>
          <w:tcPr>
            <w:tcW w:w="0" w:type="auto"/>
            <w:hideMark/>
          </w:tcPr>
          <w:p w14:paraId="2B19581A" w14:textId="77777777" w:rsidR="00343732" w:rsidRPr="00343732" w:rsidRDefault="0034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3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343732" w:rsidRPr="00343732" w14:paraId="5B76B999" w14:textId="77777777" w:rsidTr="00343732">
        <w:trPr>
          <w:trHeight w:val="291"/>
        </w:trPr>
        <w:tc>
          <w:tcPr>
            <w:tcW w:w="0" w:type="auto"/>
            <w:hideMark/>
          </w:tcPr>
          <w:p w14:paraId="21DDF7C3" w14:textId="77777777" w:rsidR="00343732" w:rsidRPr="00343732" w:rsidRDefault="0034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3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63A7A835" w14:textId="77777777" w:rsidR="00D90AD9" w:rsidRPr="00343732" w:rsidRDefault="00D90AD9">
      <w:pPr>
        <w:spacing w:line="276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1ECE467" w14:textId="5912D744" w:rsidR="00D90AD9" w:rsidRPr="00343732" w:rsidRDefault="00AA18B7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KLASA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D434D" w:rsidRPr="00CD434D">
        <w:rPr>
          <w:rFonts w:ascii="Times New Roman" w:eastAsia="Times New Roman" w:hAnsi="Times New Roman" w:cs="Times New Roman"/>
          <w:sz w:val="24"/>
          <w:szCs w:val="24"/>
        </w:rPr>
        <w:t>310-01/24-01/02</w:t>
      </w:r>
    </w:p>
    <w:p w14:paraId="68031384" w14:textId="77777777" w:rsidR="00D90AD9" w:rsidRPr="00343732" w:rsidRDefault="00D90AD9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108F76" w14:textId="7B4D63B9" w:rsidR="00D90AD9" w:rsidRPr="00343732" w:rsidRDefault="00122EF5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U</w:t>
      </w:r>
      <w:r w:rsidR="00AA00BC" w:rsidRPr="00343732">
        <w:rPr>
          <w:rFonts w:ascii="Times New Roman" w:eastAsia="Times New Roman" w:hAnsi="Times New Roman" w:cs="Times New Roman"/>
          <w:sz w:val="24"/>
          <w:szCs w:val="24"/>
        </w:rPr>
        <w:t>RBROJ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: 2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140-5-02-</w:t>
      </w:r>
      <w:r w:rsidR="00E86FCA" w:rsidRPr="00343732">
        <w:rPr>
          <w:rFonts w:ascii="Times New Roman" w:eastAsia="Times New Roman" w:hAnsi="Times New Roman" w:cs="Times New Roman"/>
          <w:sz w:val="24"/>
          <w:szCs w:val="24"/>
        </w:rPr>
        <w:t>24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-02</w:t>
      </w:r>
    </w:p>
    <w:p w14:paraId="6B5C79E8" w14:textId="7DA62EE2" w:rsidR="00D90AD9" w:rsidRPr="00343732" w:rsidRDefault="00122EF5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Pregrada, </w:t>
      </w:r>
      <w:r w:rsidR="00E86FCA" w:rsidRPr="00343732">
        <w:rPr>
          <w:rFonts w:ascii="Times New Roman" w:eastAsia="Times New Roman" w:hAnsi="Times New Roman" w:cs="Times New Roman"/>
          <w:sz w:val="24"/>
          <w:szCs w:val="24"/>
        </w:rPr>
        <w:t>17. siječnja 2024.</w:t>
      </w:r>
    </w:p>
    <w:p w14:paraId="55BDA387" w14:textId="77777777" w:rsidR="00D90AD9" w:rsidRPr="00343732" w:rsidRDefault="00D90AD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3761C2" w14:textId="77777777" w:rsidR="00D90AD9" w:rsidRPr="00343732" w:rsidRDefault="00D90AD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AE4902" w14:textId="77777777" w:rsidR="00D90AD9" w:rsidRPr="00343732" w:rsidRDefault="00D90AD9">
      <w:pPr>
        <w:spacing w:line="354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0D8F91A" w14:textId="77777777" w:rsidR="00E86FCA" w:rsidRPr="00343732" w:rsidRDefault="00D90AD9" w:rsidP="00E86FCA">
      <w:pPr>
        <w:spacing w:line="0" w:lineRule="atLeast"/>
        <w:ind w:left="536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bCs/>
          <w:sz w:val="24"/>
          <w:szCs w:val="24"/>
        </w:rPr>
        <w:t xml:space="preserve">GRADSKO VIJEĆE </w:t>
      </w:r>
    </w:p>
    <w:p w14:paraId="73DBC238" w14:textId="617A9ADE" w:rsidR="00D90AD9" w:rsidRPr="00343732" w:rsidRDefault="00D90AD9" w:rsidP="00E86FCA">
      <w:pPr>
        <w:spacing w:line="0" w:lineRule="atLeast"/>
        <w:ind w:left="536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bCs/>
          <w:sz w:val="24"/>
          <w:szCs w:val="24"/>
        </w:rPr>
        <w:t>GRADA</w:t>
      </w:r>
      <w:r w:rsidR="00E86FCA" w:rsidRPr="0034373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43732">
        <w:rPr>
          <w:rFonts w:ascii="Times New Roman" w:eastAsia="Times New Roman" w:hAnsi="Times New Roman" w:cs="Times New Roman"/>
          <w:bCs/>
          <w:sz w:val="24"/>
          <w:szCs w:val="24"/>
        </w:rPr>
        <w:t>PREGRADE</w:t>
      </w:r>
    </w:p>
    <w:p w14:paraId="50B6D7F4" w14:textId="77777777" w:rsidR="00D90AD9" w:rsidRPr="00343732" w:rsidRDefault="00D90AD9" w:rsidP="001A29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8794EB" w14:textId="77777777" w:rsidR="00D90AD9" w:rsidRPr="00343732" w:rsidRDefault="00D90AD9" w:rsidP="001A29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68B6B8" w14:textId="77777777" w:rsidR="00D90AD9" w:rsidRPr="00343732" w:rsidRDefault="00D90AD9" w:rsidP="001A29A4">
      <w:pPr>
        <w:spacing w:line="349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CF73A6B" w14:textId="4630FDCE" w:rsidR="00987B4C" w:rsidRPr="00343732" w:rsidRDefault="00D90AD9" w:rsidP="00CD434D">
      <w:pPr>
        <w:spacing w:line="234" w:lineRule="auto"/>
        <w:ind w:right="7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bCs/>
          <w:sz w:val="24"/>
          <w:szCs w:val="24"/>
        </w:rPr>
        <w:t>PREDMET:</w:t>
      </w:r>
      <w:r w:rsidR="00987B4C" w:rsidRPr="0034373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43732">
        <w:rPr>
          <w:rFonts w:ascii="Times New Roman" w:eastAsia="Times New Roman" w:hAnsi="Times New Roman" w:cs="Times New Roman"/>
          <w:b/>
          <w:sz w:val="24"/>
          <w:szCs w:val="24"/>
        </w:rPr>
        <w:t xml:space="preserve">Razmatranje i donošenje Odluke o </w:t>
      </w:r>
      <w:r w:rsidR="00122EF5" w:rsidRPr="00343732">
        <w:rPr>
          <w:rFonts w:ascii="Times New Roman" w:eastAsia="Times New Roman" w:hAnsi="Times New Roman" w:cs="Times New Roman"/>
          <w:b/>
          <w:sz w:val="24"/>
          <w:szCs w:val="24"/>
        </w:rPr>
        <w:t>davanju suglasnosti za</w:t>
      </w:r>
      <w:r w:rsidR="001A29A4" w:rsidRPr="003437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D434D">
        <w:rPr>
          <w:rFonts w:ascii="Times New Roman" w:eastAsia="Times New Roman" w:hAnsi="Times New Roman" w:cs="Times New Roman"/>
          <w:b/>
          <w:sz w:val="24"/>
          <w:szCs w:val="24"/>
        </w:rPr>
        <w:t xml:space="preserve">plaćanje glavnice naknade štete dosuđene pravomoćnom presudom temeljem pisane suglasnosti </w:t>
      </w:r>
      <w:r w:rsidR="00FA4250">
        <w:rPr>
          <w:rFonts w:ascii="Times New Roman" w:eastAsia="Times New Roman" w:hAnsi="Times New Roman" w:cs="Times New Roman"/>
          <w:b/>
          <w:sz w:val="24"/>
          <w:szCs w:val="24"/>
        </w:rPr>
        <w:t>Županijskog</w:t>
      </w:r>
      <w:r w:rsidR="00CD434D">
        <w:rPr>
          <w:rFonts w:ascii="Times New Roman" w:eastAsia="Times New Roman" w:hAnsi="Times New Roman" w:cs="Times New Roman"/>
          <w:b/>
          <w:sz w:val="24"/>
          <w:szCs w:val="24"/>
        </w:rPr>
        <w:t xml:space="preserve"> državnog odvjetništva</w:t>
      </w:r>
      <w:r w:rsidR="00987B4C" w:rsidRPr="0034373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2249C7D0" w14:textId="2388F77C" w:rsidR="00987B4C" w:rsidRPr="00343732" w:rsidRDefault="00987B4C" w:rsidP="001A29A4">
      <w:pPr>
        <w:spacing w:line="234" w:lineRule="auto"/>
        <w:ind w:right="7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4BCB2AD" w14:textId="77777777" w:rsidR="00D90AD9" w:rsidRPr="00343732" w:rsidRDefault="00D90AD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1F80F2" w14:textId="77777777" w:rsidR="00D90AD9" w:rsidRPr="00343732" w:rsidRDefault="00D90AD9">
      <w:pPr>
        <w:spacing w:line="2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A2A58B" w14:textId="01F71741" w:rsidR="00D90AD9" w:rsidRPr="00343732" w:rsidRDefault="00D90AD9" w:rsidP="00987B4C">
      <w:pPr>
        <w:spacing w:line="234" w:lineRule="auto"/>
        <w:ind w:right="20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Niskogradnja d.o.o dostavila </w:t>
      </w:r>
      <w:r w:rsidR="00987B4C" w:rsidRPr="00343732">
        <w:rPr>
          <w:rFonts w:ascii="Times New Roman" w:eastAsia="Times New Roman" w:hAnsi="Times New Roman" w:cs="Times New Roman"/>
          <w:sz w:val="24"/>
          <w:szCs w:val="24"/>
        </w:rPr>
        <w:t xml:space="preserve">je </w:t>
      </w:r>
      <w:r w:rsidR="00FA4250" w:rsidRPr="00343732">
        <w:rPr>
          <w:rFonts w:ascii="Times New Roman" w:eastAsia="Times New Roman" w:hAnsi="Times New Roman" w:cs="Times New Roman"/>
          <w:sz w:val="24"/>
          <w:szCs w:val="24"/>
        </w:rPr>
        <w:t>dana 16. siječnja 2024.</w:t>
      </w:r>
      <w:r w:rsidR="00FA42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Gradu Pregradi zahtjev za davanje sugl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 xml:space="preserve">asnosti </w:t>
      </w:r>
      <w:r w:rsidR="00FA4250" w:rsidRPr="00FA4250">
        <w:rPr>
          <w:rFonts w:ascii="Times New Roman" w:eastAsia="Times New Roman" w:hAnsi="Times New Roman" w:cs="Times New Roman"/>
          <w:sz w:val="24"/>
          <w:szCs w:val="24"/>
        </w:rPr>
        <w:t xml:space="preserve">za plaćanje glavnice naknade štete dosuđene pravomoćnom presudom temeljem pisane suglasnosti </w:t>
      </w:r>
      <w:r w:rsidR="00FA4250" w:rsidRPr="00FA4250">
        <w:rPr>
          <w:rFonts w:ascii="Times New Roman" w:eastAsia="Times New Roman" w:hAnsi="Times New Roman" w:cs="Times New Roman"/>
          <w:sz w:val="24"/>
          <w:szCs w:val="24"/>
        </w:rPr>
        <w:t>Županijskog</w:t>
      </w:r>
      <w:r w:rsidR="00FA4250" w:rsidRPr="00FA4250">
        <w:rPr>
          <w:rFonts w:ascii="Times New Roman" w:eastAsia="Times New Roman" w:hAnsi="Times New Roman" w:cs="Times New Roman"/>
          <w:sz w:val="24"/>
          <w:szCs w:val="24"/>
        </w:rPr>
        <w:t xml:space="preserve"> državnog odvjetništva</w:t>
      </w:r>
      <w:r w:rsidR="00FA425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B5B956" w14:textId="77777777" w:rsidR="00D90AD9" w:rsidRPr="00343732" w:rsidRDefault="00D90AD9" w:rsidP="00987B4C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93EB0A" w14:textId="51639551" w:rsidR="00D90AD9" w:rsidRPr="00343732" w:rsidRDefault="00D90AD9" w:rsidP="00987B4C">
      <w:pPr>
        <w:spacing w:line="236" w:lineRule="auto"/>
        <w:ind w:right="4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Predlažemo Gradskom vijeću Grada Pregrade da razmotri zahtjev za davanje sugl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 xml:space="preserve">asnosti za </w:t>
      </w:r>
      <w:r w:rsidR="00FA4250" w:rsidRPr="00FA4250">
        <w:rPr>
          <w:rFonts w:ascii="Times New Roman" w:eastAsia="Times New Roman" w:hAnsi="Times New Roman" w:cs="Times New Roman"/>
          <w:sz w:val="24"/>
          <w:szCs w:val="24"/>
        </w:rPr>
        <w:t>plaćanje glavnice naknade štete dosuđene pravomoćnom presudom temeljem pisane suglasnosti Županijskog državnog odvjetništva</w:t>
      </w:r>
      <w:r w:rsidR="00FA4250">
        <w:rPr>
          <w:rFonts w:ascii="Times New Roman" w:eastAsia="Times New Roman" w:hAnsi="Times New Roman" w:cs="Times New Roman"/>
          <w:sz w:val="24"/>
          <w:szCs w:val="24"/>
        </w:rPr>
        <w:t xml:space="preserve"> te 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nakon rasprave donese potrebnu Odluku.</w:t>
      </w:r>
    </w:p>
    <w:p w14:paraId="32ACAD75" w14:textId="77777777" w:rsidR="00D90AD9" w:rsidRPr="00343732" w:rsidRDefault="00D90AD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945029" w14:textId="5C11F135" w:rsidR="00D90AD9" w:rsidRPr="00343732" w:rsidRDefault="00D90AD9">
      <w:pPr>
        <w:spacing w:line="2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7CDA4F" w14:textId="77777777" w:rsidR="001A29A4" w:rsidRPr="00343732" w:rsidRDefault="001A29A4">
      <w:pPr>
        <w:spacing w:line="2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FD6907" w14:textId="77777777" w:rsidR="00D90AD9" w:rsidRPr="00343732" w:rsidRDefault="00D90AD9">
      <w:pPr>
        <w:spacing w:line="31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B31DF6" w14:textId="77777777" w:rsidR="00D90AD9" w:rsidRDefault="002F6369" w:rsidP="00E86FCA">
      <w:pPr>
        <w:spacing w:line="239" w:lineRule="auto"/>
        <w:ind w:left="624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D90AD9" w:rsidRPr="00343732">
        <w:rPr>
          <w:rFonts w:ascii="Times New Roman" w:eastAsia="Times New Roman" w:hAnsi="Times New Roman" w:cs="Times New Roman"/>
          <w:bCs/>
          <w:sz w:val="24"/>
          <w:szCs w:val="24"/>
        </w:rPr>
        <w:t>GRADONAČELNIK</w:t>
      </w:r>
    </w:p>
    <w:p w14:paraId="495AFD4D" w14:textId="77777777" w:rsidR="001A50AB" w:rsidRPr="00343732" w:rsidRDefault="001A50AB" w:rsidP="00E86FCA">
      <w:pPr>
        <w:spacing w:line="239" w:lineRule="auto"/>
        <w:ind w:left="624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0916033" w14:textId="77777777" w:rsidR="00D90AD9" w:rsidRPr="00343732" w:rsidRDefault="00D90AD9" w:rsidP="00E86FCA">
      <w:pPr>
        <w:spacing w:line="1" w:lineRule="exact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4246BDA" w14:textId="12AEBB66" w:rsidR="00D90AD9" w:rsidRPr="00343732" w:rsidRDefault="002F6369" w:rsidP="00E86FCA">
      <w:pPr>
        <w:spacing w:line="0" w:lineRule="atLeast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bCs/>
          <w:sz w:val="24"/>
          <w:szCs w:val="24"/>
        </w:rPr>
        <w:t xml:space="preserve">Marko Vešligaj, </w:t>
      </w:r>
      <w:r w:rsidR="001A29A4" w:rsidRPr="00343732">
        <w:rPr>
          <w:rFonts w:ascii="Times New Roman" w:eastAsia="Times New Roman" w:hAnsi="Times New Roman" w:cs="Times New Roman"/>
          <w:bCs/>
          <w:sz w:val="24"/>
          <w:szCs w:val="24"/>
        </w:rPr>
        <w:t>univ.spec.pol.</w:t>
      </w:r>
    </w:p>
    <w:p w14:paraId="06E0FA3C" w14:textId="77777777" w:rsidR="00D90AD9" w:rsidRPr="00343732" w:rsidRDefault="00D90AD9" w:rsidP="00122EF5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9D244B" w14:textId="77777777" w:rsidR="00322A53" w:rsidRPr="00343732" w:rsidRDefault="00322A53" w:rsidP="00122EF5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FF953D" w14:textId="77777777" w:rsidR="00343732" w:rsidRDefault="00343732" w:rsidP="00322A53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76CD656" w14:textId="77777777" w:rsidR="001A50AB" w:rsidRDefault="001A50AB" w:rsidP="00322A53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3A86174E" w14:textId="7B3AA602" w:rsidR="00322A53" w:rsidRPr="00343732" w:rsidRDefault="00343732" w:rsidP="00322A53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Prilozi:</w:t>
      </w:r>
    </w:p>
    <w:p w14:paraId="4538DECE" w14:textId="77777777" w:rsidR="00322A53" w:rsidRPr="00343732" w:rsidRDefault="00322A53" w:rsidP="00322A53">
      <w:pPr>
        <w:spacing w:line="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1C86C03" w14:textId="746435B7" w:rsidR="00322A53" w:rsidRPr="00343732" w:rsidRDefault="00322A53" w:rsidP="00343732">
      <w:pPr>
        <w:pStyle w:val="Odlomakpopisa"/>
        <w:numPr>
          <w:ilvl w:val="0"/>
          <w:numId w:val="5"/>
        </w:numPr>
        <w:spacing w:line="234" w:lineRule="auto"/>
        <w:ind w:right="1360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Zahtjev Niskogradnje d.o.o</w:t>
      </w:r>
      <w:r w:rsidRPr="0034373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093EA8F" w14:textId="383375ED" w:rsidR="00D90AD9" w:rsidRPr="001A50AB" w:rsidRDefault="001A50AB" w:rsidP="00072CFB">
      <w:pPr>
        <w:pStyle w:val="Odlomakpopisa"/>
        <w:numPr>
          <w:ilvl w:val="0"/>
          <w:numId w:val="5"/>
        </w:numPr>
        <w:spacing w:line="0" w:lineRule="atLeast"/>
        <w:ind w:right="1360"/>
        <w:rPr>
          <w:rFonts w:ascii="Times New Roman" w:eastAsia="Times New Roman" w:hAnsi="Times New Roman" w:cs="Times New Roman"/>
          <w:sz w:val="24"/>
          <w:szCs w:val="24"/>
        </w:rPr>
      </w:pPr>
      <w:r w:rsidRPr="001A50AB">
        <w:rPr>
          <w:rFonts w:ascii="Times New Roman" w:eastAsia="Times New Roman" w:hAnsi="Times New Roman" w:cs="Times New Roman"/>
          <w:sz w:val="24"/>
          <w:szCs w:val="24"/>
        </w:rPr>
        <w:t>P</w:t>
      </w:r>
      <w:r w:rsidR="00322A53" w:rsidRPr="001A50AB">
        <w:rPr>
          <w:rFonts w:ascii="Times New Roman" w:eastAsia="Times New Roman" w:hAnsi="Times New Roman" w:cs="Times New Roman"/>
          <w:sz w:val="24"/>
          <w:szCs w:val="24"/>
        </w:rPr>
        <w:t>rijedlog Odluke</w:t>
      </w:r>
      <w:r w:rsidRPr="001A50AB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page2"/>
      <w:bookmarkEnd w:id="0"/>
    </w:p>
    <w:sectPr w:rsidR="00D90AD9" w:rsidRPr="001A50AB">
      <w:pgSz w:w="11900" w:h="16838"/>
      <w:pgMar w:top="1440" w:right="1400" w:bottom="1440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03A2"/>
    <w:multiLevelType w:val="hybridMultilevel"/>
    <w:tmpl w:val="CF2EB000"/>
    <w:lvl w:ilvl="0" w:tplc="3CF4E848">
      <w:start w:val="1"/>
      <w:numFmt w:val="decimal"/>
      <w:lvlText w:val="%1."/>
      <w:lvlJc w:val="left"/>
      <w:pPr>
        <w:ind w:left="-2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10" w:hanging="360"/>
      </w:pPr>
    </w:lvl>
    <w:lvl w:ilvl="2" w:tplc="041A001B" w:tentative="1">
      <w:start w:val="1"/>
      <w:numFmt w:val="lowerRoman"/>
      <w:lvlText w:val="%3."/>
      <w:lvlJc w:val="right"/>
      <w:pPr>
        <w:ind w:left="1230" w:hanging="180"/>
      </w:pPr>
    </w:lvl>
    <w:lvl w:ilvl="3" w:tplc="041A000F" w:tentative="1">
      <w:start w:val="1"/>
      <w:numFmt w:val="decimal"/>
      <w:lvlText w:val="%4."/>
      <w:lvlJc w:val="left"/>
      <w:pPr>
        <w:ind w:left="1950" w:hanging="360"/>
      </w:pPr>
    </w:lvl>
    <w:lvl w:ilvl="4" w:tplc="041A0019" w:tentative="1">
      <w:start w:val="1"/>
      <w:numFmt w:val="lowerLetter"/>
      <w:lvlText w:val="%5."/>
      <w:lvlJc w:val="left"/>
      <w:pPr>
        <w:ind w:left="2670" w:hanging="360"/>
      </w:pPr>
    </w:lvl>
    <w:lvl w:ilvl="5" w:tplc="041A001B" w:tentative="1">
      <w:start w:val="1"/>
      <w:numFmt w:val="lowerRoman"/>
      <w:lvlText w:val="%6."/>
      <w:lvlJc w:val="right"/>
      <w:pPr>
        <w:ind w:left="3390" w:hanging="180"/>
      </w:pPr>
    </w:lvl>
    <w:lvl w:ilvl="6" w:tplc="041A000F" w:tentative="1">
      <w:start w:val="1"/>
      <w:numFmt w:val="decimal"/>
      <w:lvlText w:val="%7."/>
      <w:lvlJc w:val="left"/>
      <w:pPr>
        <w:ind w:left="4110" w:hanging="360"/>
      </w:pPr>
    </w:lvl>
    <w:lvl w:ilvl="7" w:tplc="041A0019" w:tentative="1">
      <w:start w:val="1"/>
      <w:numFmt w:val="lowerLetter"/>
      <w:lvlText w:val="%8."/>
      <w:lvlJc w:val="left"/>
      <w:pPr>
        <w:ind w:left="4830" w:hanging="360"/>
      </w:pPr>
    </w:lvl>
    <w:lvl w:ilvl="8" w:tplc="041A001B" w:tentative="1">
      <w:start w:val="1"/>
      <w:numFmt w:val="lowerRoman"/>
      <w:lvlText w:val="%9."/>
      <w:lvlJc w:val="right"/>
      <w:pPr>
        <w:ind w:left="5550" w:hanging="180"/>
      </w:pPr>
    </w:lvl>
  </w:abstractNum>
  <w:abstractNum w:abstractNumId="1" w15:restartNumberingAfterBreak="0">
    <w:nsid w:val="0EE76ED7"/>
    <w:multiLevelType w:val="hybridMultilevel"/>
    <w:tmpl w:val="5308B706"/>
    <w:lvl w:ilvl="0" w:tplc="8E0A92F6">
      <w:start w:val="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52D2D"/>
    <w:multiLevelType w:val="hybridMultilevel"/>
    <w:tmpl w:val="E328F542"/>
    <w:lvl w:ilvl="0" w:tplc="DFF2EE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05FB4"/>
    <w:multiLevelType w:val="hybridMultilevel"/>
    <w:tmpl w:val="B400E77C"/>
    <w:lvl w:ilvl="0" w:tplc="041A000F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4" w15:restartNumberingAfterBreak="0">
    <w:nsid w:val="5F131651"/>
    <w:multiLevelType w:val="hybridMultilevel"/>
    <w:tmpl w:val="0658B26A"/>
    <w:lvl w:ilvl="0" w:tplc="17244082">
      <w:numFmt w:val="bullet"/>
      <w:lvlText w:val="-"/>
      <w:lvlJc w:val="left"/>
      <w:pPr>
        <w:ind w:left="10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 w15:restartNumberingAfterBreak="0">
    <w:nsid w:val="68DD32AA"/>
    <w:multiLevelType w:val="hybridMultilevel"/>
    <w:tmpl w:val="CDDCEF0A"/>
    <w:lvl w:ilvl="0" w:tplc="041A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num w:numId="1" w16cid:durableId="1910841135">
    <w:abstractNumId w:val="0"/>
  </w:num>
  <w:num w:numId="2" w16cid:durableId="669525977">
    <w:abstractNumId w:val="2"/>
  </w:num>
  <w:num w:numId="3" w16cid:durableId="242767266">
    <w:abstractNumId w:val="5"/>
  </w:num>
  <w:num w:numId="4" w16cid:durableId="616908184">
    <w:abstractNumId w:val="4"/>
  </w:num>
  <w:num w:numId="5" w16cid:durableId="1330716665">
    <w:abstractNumId w:val="3"/>
  </w:num>
  <w:num w:numId="6" w16cid:durableId="2587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D02"/>
    <w:rsid w:val="00027718"/>
    <w:rsid w:val="00122EF5"/>
    <w:rsid w:val="001A29A4"/>
    <w:rsid w:val="001A50AB"/>
    <w:rsid w:val="00294A5D"/>
    <w:rsid w:val="00297276"/>
    <w:rsid w:val="002F6369"/>
    <w:rsid w:val="00322A53"/>
    <w:rsid w:val="00343732"/>
    <w:rsid w:val="00543387"/>
    <w:rsid w:val="005C5AFD"/>
    <w:rsid w:val="00711B51"/>
    <w:rsid w:val="00851D95"/>
    <w:rsid w:val="008633A8"/>
    <w:rsid w:val="0095742A"/>
    <w:rsid w:val="009725CF"/>
    <w:rsid w:val="00987B4C"/>
    <w:rsid w:val="00AA00BC"/>
    <w:rsid w:val="00AA18B7"/>
    <w:rsid w:val="00AC30CA"/>
    <w:rsid w:val="00B50D02"/>
    <w:rsid w:val="00BF2809"/>
    <w:rsid w:val="00C5666C"/>
    <w:rsid w:val="00CD434D"/>
    <w:rsid w:val="00D468DC"/>
    <w:rsid w:val="00D90AD9"/>
    <w:rsid w:val="00E86FCA"/>
    <w:rsid w:val="00FA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B10C42"/>
  <w15:chartTrackingRefBased/>
  <w15:docId w15:val="{C2DB8B89-0A50-4711-A4B0-F3EACD5D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uiPriority w:val="20"/>
    <w:qFormat/>
    <w:rsid w:val="002F6369"/>
    <w:rPr>
      <w:i/>
      <w:iCs/>
    </w:rPr>
  </w:style>
  <w:style w:type="paragraph" w:styleId="Bezproreda">
    <w:name w:val="No Spacing"/>
    <w:link w:val="BezproredaChar"/>
    <w:uiPriority w:val="1"/>
    <w:qFormat/>
    <w:rsid w:val="002F6369"/>
    <w:rPr>
      <w:rFonts w:ascii="Times New Roman" w:eastAsia="Times New Roman" w:hAnsi="Times New Roman" w:cs="Times New Roman"/>
      <w:sz w:val="22"/>
      <w:szCs w:val="22"/>
      <w:lang w:val="hr-HR" w:eastAsia="hr-HR"/>
    </w:rPr>
  </w:style>
  <w:style w:type="character" w:customStyle="1" w:styleId="BezproredaChar">
    <w:name w:val="Bez proreda Char"/>
    <w:link w:val="Bezproreda"/>
    <w:uiPriority w:val="1"/>
    <w:rsid w:val="002F6369"/>
    <w:rPr>
      <w:rFonts w:ascii="Times New Roman" w:eastAsia="Times New Roman" w:hAnsi="Times New Roman" w:cs="Times New Roman"/>
      <w:sz w:val="22"/>
      <w:szCs w:val="22"/>
    </w:rPr>
  </w:style>
  <w:style w:type="paragraph" w:styleId="Odlomakpopisa">
    <w:name w:val="List Paragraph"/>
    <w:basedOn w:val="Normal"/>
    <w:uiPriority w:val="34"/>
    <w:qFormat/>
    <w:rsid w:val="00987B4C"/>
    <w:pPr>
      <w:ind w:left="720"/>
      <w:contextualSpacing/>
    </w:pPr>
  </w:style>
  <w:style w:type="table" w:styleId="Reetkatablice">
    <w:name w:val="Table Grid"/>
    <w:basedOn w:val="Obinatablica"/>
    <w:uiPriority w:val="59"/>
    <w:rsid w:val="00343732"/>
    <w:rPr>
      <w:rFonts w:asciiTheme="minorHAnsi" w:eastAsiaTheme="minorHAnsi" w:hAnsiTheme="minorHAnsi" w:cstheme="minorBidi"/>
      <w:sz w:val="22"/>
      <w:szCs w:val="22"/>
      <w:lang w:val="hr-HR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3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113</Words>
  <Characters>882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korisnik10</dc:creator>
  <cp:keywords/>
  <cp:lastModifiedBy>Nikolina Šoštarić Tkalec</cp:lastModifiedBy>
  <cp:revision>17</cp:revision>
  <cp:lastPrinted>2022-06-08T05:40:00Z</cp:lastPrinted>
  <dcterms:created xsi:type="dcterms:W3CDTF">2017-06-05T07:25:00Z</dcterms:created>
  <dcterms:modified xsi:type="dcterms:W3CDTF">2024-01-17T17:04:00Z</dcterms:modified>
</cp:coreProperties>
</file>